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2D6" w:rsidRPr="00CD69FC" w:rsidRDefault="00CD69FC" w:rsidP="00CD69FC">
      <w:pPr>
        <w:spacing w:after="0"/>
        <w:jc w:val="center"/>
        <w:rPr>
          <w:b/>
          <w:sz w:val="24"/>
          <w:szCs w:val="24"/>
          <w:lang w:val="sr-Latn-RS"/>
        </w:rPr>
      </w:pPr>
      <w:r w:rsidRPr="00CD69FC">
        <w:rPr>
          <w:b/>
          <w:sz w:val="24"/>
          <w:szCs w:val="24"/>
          <w:lang w:val="sr-Latn-RS"/>
        </w:rPr>
        <w:t>Zapisnik sa sastanka Erasmus+ projekta PESHES</w:t>
      </w:r>
    </w:p>
    <w:p w:rsidR="00CD69FC" w:rsidRDefault="00CD69FC" w:rsidP="00CD69FC">
      <w:pPr>
        <w:spacing w:after="0"/>
        <w:jc w:val="center"/>
        <w:rPr>
          <w:b/>
          <w:sz w:val="24"/>
          <w:szCs w:val="24"/>
          <w:lang w:val="sr-Latn-RS"/>
        </w:rPr>
      </w:pPr>
      <w:r w:rsidRPr="00CD69FC">
        <w:rPr>
          <w:b/>
          <w:sz w:val="24"/>
          <w:szCs w:val="24"/>
          <w:lang w:val="sr-Latn-RS"/>
        </w:rPr>
        <w:t>održanog 26.12.2016. u Novom Sadu</w:t>
      </w:r>
    </w:p>
    <w:p w:rsidR="00CD69FC" w:rsidRDefault="00CD69FC" w:rsidP="00CD69FC">
      <w:pPr>
        <w:spacing w:after="0"/>
        <w:jc w:val="both"/>
        <w:rPr>
          <w:sz w:val="24"/>
          <w:szCs w:val="24"/>
          <w:lang w:val="sr-Latn-RS"/>
        </w:rPr>
      </w:pPr>
    </w:p>
    <w:p w:rsidR="00CD69FC" w:rsidRDefault="00CD69FC" w:rsidP="00CD69FC">
      <w:pPr>
        <w:spacing w:after="0"/>
        <w:ind w:firstLine="720"/>
        <w:jc w:val="both"/>
        <w:rPr>
          <w:lang w:val="sr-Latn-RS"/>
        </w:rPr>
      </w:pPr>
      <w:r>
        <w:rPr>
          <w:lang w:val="sr-Latn-RS"/>
        </w:rPr>
        <w:t>Sastanak je održan u zgradi Rektorata Univerziteta u Novom Sadu, sala II-13. Sastanak je počeo u 12:15. Sastanku su prisustvovali:</w:t>
      </w:r>
    </w:p>
    <w:p w:rsidR="00CD69FC" w:rsidRDefault="00CD69FC" w:rsidP="00CD69FC">
      <w:pPr>
        <w:spacing w:after="0"/>
        <w:ind w:firstLine="720"/>
        <w:jc w:val="both"/>
        <w:rPr>
          <w:lang w:val="sr-Latn-RS"/>
        </w:rPr>
      </w:pPr>
    </w:p>
    <w:p w:rsidR="00CD69FC" w:rsidRDefault="00CD69FC" w:rsidP="00CD69FC">
      <w:pPr>
        <w:spacing w:after="0"/>
        <w:ind w:firstLine="720"/>
        <w:jc w:val="both"/>
        <w:rPr>
          <w:lang w:val="sr-Latn-RS"/>
        </w:rPr>
      </w:pPr>
      <w:r>
        <w:rPr>
          <w:lang w:val="sr-Latn-RS"/>
        </w:rPr>
        <w:t>1. prof. dr Ivan Luković, Univerzitet u Novom Sadu,</w:t>
      </w:r>
    </w:p>
    <w:p w:rsidR="00CD69FC" w:rsidRDefault="00CD69FC" w:rsidP="00CD69FC">
      <w:pPr>
        <w:spacing w:after="0"/>
        <w:ind w:firstLine="720"/>
        <w:jc w:val="both"/>
        <w:rPr>
          <w:lang w:val="sr-Latn-RS"/>
        </w:rPr>
      </w:pPr>
      <w:r>
        <w:rPr>
          <w:lang w:val="sr-Latn-RS"/>
        </w:rPr>
        <w:t>2. prof. dr Zora Konjović, Univerzitet Singidunum,</w:t>
      </w:r>
    </w:p>
    <w:p w:rsidR="00CD69FC" w:rsidRDefault="00CD69FC" w:rsidP="00CD69FC">
      <w:pPr>
        <w:spacing w:after="0"/>
        <w:ind w:firstLine="720"/>
        <w:jc w:val="both"/>
        <w:rPr>
          <w:lang w:val="sr-Latn-RS"/>
        </w:rPr>
      </w:pPr>
      <w:r>
        <w:rPr>
          <w:lang w:val="sr-Latn-RS"/>
        </w:rPr>
        <w:t>3. prof. dr Miladin Stefanović, Univerzitet u Kragujevcu,</w:t>
      </w:r>
    </w:p>
    <w:p w:rsidR="00CD69FC" w:rsidRDefault="00CD69FC" w:rsidP="00CD69FC">
      <w:pPr>
        <w:spacing w:after="0"/>
        <w:ind w:firstLine="720"/>
        <w:jc w:val="both"/>
        <w:rPr>
          <w:lang w:val="sr-Latn-RS"/>
        </w:rPr>
      </w:pPr>
      <w:r>
        <w:rPr>
          <w:lang w:val="sr-Latn-RS"/>
        </w:rPr>
        <w:t>4. doc. dr Dušan Gajić, Univerzitet u Novom Sadu,</w:t>
      </w:r>
    </w:p>
    <w:p w:rsidR="00CD69FC" w:rsidRDefault="000F2EDE" w:rsidP="00CD69FC">
      <w:pPr>
        <w:spacing w:after="0"/>
        <w:ind w:firstLine="720"/>
        <w:jc w:val="both"/>
        <w:rPr>
          <w:lang w:val="sr-Latn-RS"/>
        </w:rPr>
      </w:pPr>
      <w:r>
        <w:rPr>
          <w:lang w:val="sr-Latn-RS"/>
        </w:rPr>
        <w:t>5. prof</w:t>
      </w:r>
      <w:r w:rsidR="00CD69FC">
        <w:rPr>
          <w:lang w:val="sr-Latn-RS"/>
        </w:rPr>
        <w:t>. dr Darko Mitić, Univerzitet u Nišu,</w:t>
      </w:r>
    </w:p>
    <w:p w:rsidR="00CD69FC" w:rsidRDefault="00CD69FC" w:rsidP="00CD69FC">
      <w:pPr>
        <w:spacing w:after="0"/>
        <w:ind w:firstLine="720"/>
        <w:jc w:val="both"/>
        <w:rPr>
          <w:lang w:val="sr-Latn-RS"/>
        </w:rPr>
      </w:pPr>
      <w:r>
        <w:rPr>
          <w:lang w:val="sr-Latn-RS"/>
        </w:rPr>
        <w:t>6. dr Staniša Perić, Univerzitet u Nišu,</w:t>
      </w:r>
    </w:p>
    <w:p w:rsidR="00CD69FC" w:rsidRDefault="00CD69FC" w:rsidP="00CD69FC">
      <w:pPr>
        <w:spacing w:after="0"/>
        <w:ind w:firstLine="720"/>
        <w:jc w:val="both"/>
        <w:rPr>
          <w:lang w:val="sr-Latn-RS"/>
        </w:rPr>
      </w:pPr>
      <w:r>
        <w:rPr>
          <w:lang w:val="sr-Latn-RS"/>
        </w:rPr>
        <w:t>7. Zoran Vojnović, CITUNS, Univerzitet u Novom Sadu,</w:t>
      </w:r>
    </w:p>
    <w:p w:rsidR="00CD69FC" w:rsidRDefault="00CD69FC" w:rsidP="00CD69FC">
      <w:pPr>
        <w:spacing w:after="0"/>
        <w:ind w:firstLine="720"/>
        <w:jc w:val="both"/>
        <w:rPr>
          <w:lang w:val="sr-Latn-RS"/>
        </w:rPr>
      </w:pPr>
      <w:r>
        <w:rPr>
          <w:lang w:val="sr-Latn-RS"/>
        </w:rPr>
        <w:t>8. prof. dr Miladin Kostić, Državni univerzitet u Novom Pazaru,</w:t>
      </w:r>
    </w:p>
    <w:p w:rsidR="00CD69FC" w:rsidRDefault="00CD69FC" w:rsidP="00CD69FC">
      <w:pPr>
        <w:spacing w:after="0"/>
        <w:ind w:firstLine="720"/>
        <w:jc w:val="both"/>
        <w:rPr>
          <w:lang w:val="sr-Latn-RS"/>
        </w:rPr>
      </w:pPr>
      <w:r>
        <w:rPr>
          <w:lang w:val="sr-Latn-RS"/>
        </w:rPr>
        <w:t>9. Vesna Mašulović, Kancelarija za projekte, Univerzitet u Novom Sadu.</w:t>
      </w:r>
    </w:p>
    <w:p w:rsidR="00CD69FC" w:rsidRDefault="00CD69FC" w:rsidP="00CD69FC">
      <w:pPr>
        <w:spacing w:after="0"/>
        <w:jc w:val="both"/>
        <w:rPr>
          <w:lang w:val="sr-Latn-RS"/>
        </w:rPr>
      </w:pPr>
    </w:p>
    <w:p w:rsidR="004457DA" w:rsidRDefault="00CD69FC" w:rsidP="00CD69FC">
      <w:pPr>
        <w:spacing w:after="0"/>
        <w:jc w:val="both"/>
        <w:rPr>
          <w:lang w:val="sr-Latn-RS"/>
        </w:rPr>
      </w:pPr>
      <w:r>
        <w:rPr>
          <w:lang w:val="sr-Latn-RS"/>
        </w:rPr>
        <w:tab/>
        <w:t xml:space="preserve">Sastanak je otvorio prof. </w:t>
      </w:r>
      <w:r w:rsidR="000F2EDE">
        <w:rPr>
          <w:lang w:val="sr-Latn-RS"/>
        </w:rPr>
        <w:t xml:space="preserve">dr </w:t>
      </w:r>
      <w:r>
        <w:rPr>
          <w:lang w:val="sr-Latn-RS"/>
        </w:rPr>
        <w:t>Luković. Kao glavni cilj sastanka istakao je postizanje dogovora oko načina finansiranja zajedničke opreme neophodne za realizaciju projekta. Obavestio je prisutne o prethodnim sastancima na ovu temu održanim sa rukovodstvom UNS i CITUNS-a, kao i neophodnosti da se obezbedi održivost projekta kroz dostavljanje pod</w:t>
      </w:r>
      <w:r w:rsidR="004457DA">
        <w:rPr>
          <w:lang w:val="sr-Latn-RS"/>
        </w:rPr>
        <w:t>a</w:t>
      </w:r>
      <w:r>
        <w:rPr>
          <w:lang w:val="sr-Latn-RS"/>
        </w:rPr>
        <w:t>taka još najmanj</w:t>
      </w:r>
      <w:r w:rsidR="004457DA">
        <w:rPr>
          <w:lang w:val="sr-Latn-RS"/>
        </w:rPr>
        <w:t>e 2 godine nakon završetka trajanja projekta</w:t>
      </w:r>
      <w:r>
        <w:rPr>
          <w:lang w:val="sr-Latn-RS"/>
        </w:rPr>
        <w:t xml:space="preserve">. </w:t>
      </w:r>
    </w:p>
    <w:p w:rsidR="004457DA" w:rsidRDefault="00CD69FC" w:rsidP="004457DA">
      <w:pPr>
        <w:spacing w:after="0"/>
        <w:ind w:firstLine="720"/>
        <w:jc w:val="both"/>
        <w:rPr>
          <w:lang w:val="sr-Latn-RS"/>
        </w:rPr>
      </w:pPr>
      <w:r>
        <w:rPr>
          <w:lang w:val="sr-Latn-RS"/>
        </w:rPr>
        <w:t xml:space="preserve">Potom je prof. </w:t>
      </w:r>
      <w:r w:rsidR="000F2EDE">
        <w:rPr>
          <w:lang w:val="sr-Latn-RS"/>
        </w:rPr>
        <w:t xml:space="preserve">dr </w:t>
      </w:r>
      <w:r>
        <w:rPr>
          <w:lang w:val="sr-Latn-RS"/>
        </w:rPr>
        <w:t>Stefanović izneo glavne zadatke projekta i kao referencu istakao U-Multirank sistem kreiran na University of Twente. Zatim je izložio više mogućih pristupa za rešavanje pitanja informacionog sistema kao rezultata rada na projektu</w:t>
      </w:r>
      <w:r w:rsidR="0033720D">
        <w:rPr>
          <w:lang w:val="sr-Latn-RS"/>
        </w:rPr>
        <w:t xml:space="preserve"> i predložio rešenje objedinjenog kupovanja opreme i licenci za softver, umesto separatne nabavke za svaku instituciju pojedinačno. Istakao je da svaka institucija time štedi svoj budžet za nabavku opreme</w:t>
      </w:r>
      <w:r>
        <w:rPr>
          <w:lang w:val="sr-Latn-RS"/>
        </w:rPr>
        <w:t xml:space="preserve">. </w:t>
      </w:r>
    </w:p>
    <w:p w:rsidR="00A87865" w:rsidRDefault="00A87865" w:rsidP="00A87865">
      <w:pPr>
        <w:spacing w:after="0"/>
        <w:ind w:firstLine="720"/>
        <w:jc w:val="both"/>
        <w:rPr>
          <w:lang w:val="sr-Latn-RS"/>
        </w:rPr>
      </w:pPr>
      <w:r>
        <w:rPr>
          <w:lang w:val="sr-Latn-RS"/>
        </w:rPr>
        <w:t>Prof. dr Konjović istakla je prednosti softverskog rešenja baziranog na open-source softverskim komponentama i sistemima, obaveze dostavljanja podataka od strane partnera prema zahtevima projekta, kao i pitanja vlasništva nad podacima, pristupa i korišćenja podataka za uspešnu realizaciju projekta. Zaključak je da bi sistem trebalo razvijati tako da se minimizuju troškovi plaćanja licenci u fazi produkcije, da bi podaci trebalo da budu u javnom vlasništvu i sa otvorenim pristupom u skladu sa zakonskim ograničenjima koja se odnose, pre svega, na privatnost. Prof. dr Konjović iskazala je podršku timu Univerziteta u Novom Sadu, ukazujući da je on sposoban da izvede sve aktivnosti iz WP3 i, takođe, iznela stav da nije samo važno da li će projekat PESHES biti formalno uspešno završen, već da je mnogo važnije da on obezbedi pravni okvir i tehničku i organizacionu infrastrukturu koji će biti dugoročno održivi i koje će koristiti najširi krug obrazovnih institucija i drugih organizacija i pojedinaca, pre svega u Srbiji.</w:t>
      </w:r>
    </w:p>
    <w:p w:rsidR="00047CBD" w:rsidRDefault="00047CBD" w:rsidP="00047CBD">
      <w:pPr>
        <w:spacing w:after="0"/>
        <w:ind w:firstLine="720"/>
        <w:jc w:val="both"/>
        <w:rPr>
          <w:lang w:val="sr-Latn-RS"/>
        </w:rPr>
      </w:pPr>
      <w:r w:rsidRPr="00047CBD">
        <w:rPr>
          <w:lang w:val="sr-Latn-RS"/>
        </w:rPr>
        <w:t xml:space="preserve">Prof. dr Miladin Kostić izneo je primedbe naraspodelu budžetskih sredstava za realizaciju WP1 i da DUNP ne prihvata odgovornost za realizaciju WP1. Izneo je saglasnost da se sredstva DUNP predviđena za realizaciju WP1 umanje za 50% i dodele nekom od partnera koji će preuzeti odgovornost za WP1. </w:t>
      </w:r>
    </w:p>
    <w:p w:rsidR="00047CBD" w:rsidRDefault="00047CBD" w:rsidP="00047CBD">
      <w:pPr>
        <w:spacing w:after="0"/>
        <w:ind w:firstLine="720"/>
        <w:jc w:val="both"/>
        <w:rPr>
          <w:lang w:val="sr-Latn-RS"/>
        </w:rPr>
      </w:pPr>
      <w:r w:rsidRPr="00047CBD">
        <w:lastRenderedPageBreak/>
        <w:t>U pogledu nabavke softvera i servera prof. dr Kostić smatra da je preuranjeno da se na samom početku realizacije projekta vrši nabavka softvera i server jer još uvek nisu definisani indikatori. Mišljenja je da da je racionalnije kupiti opremu i licence za softver jednom, a ne na nivou svake institucije pojedinačno. Imajući u vidu da prikupljani podaci bi trebalo da budu u javnom vlasništvu, a da  je partner na projektu i Ministarstvo prosvete, nauke i tehnološkog razvoja treba sagledati mgućnost da se podaci prikupljaju i obradjuju u centralizovano u Ministrastvu prosvete, nauke i tehnološkog razvoja. Ako takva mogućnost ne postoji potrebno je jasno definisati međusobne odnose između partnera i definisati obaveze Univerziteta u Novom Sadu u pogledu funkcionalnosti sistema.</w:t>
      </w:r>
      <w:r w:rsidRPr="00047CBD">
        <w:rPr>
          <w:lang w:val="sr-Latn-RS"/>
        </w:rPr>
        <w:t xml:space="preserve"> </w:t>
      </w:r>
    </w:p>
    <w:p w:rsidR="004457DA" w:rsidRDefault="000F2EDE" w:rsidP="004457DA">
      <w:pPr>
        <w:spacing w:after="0"/>
        <w:ind w:firstLine="720"/>
        <w:jc w:val="both"/>
        <w:rPr>
          <w:lang w:val="sr-Latn-RS"/>
        </w:rPr>
      </w:pPr>
      <w:bookmarkStart w:id="0" w:name="_GoBack"/>
      <w:bookmarkEnd w:id="0"/>
      <w:r>
        <w:rPr>
          <w:lang w:val="sr-Latn-RS"/>
        </w:rPr>
        <w:t xml:space="preserve">Prof. dr Stefanović je izjavio da Univerzitet u Kragujevcu </w:t>
      </w:r>
      <w:r w:rsidR="00E660F3">
        <w:rPr>
          <w:lang w:val="sr-Latn-RS"/>
        </w:rPr>
        <w:t xml:space="preserve">može preuzeti </w:t>
      </w:r>
      <w:r w:rsidR="0033720D">
        <w:rPr>
          <w:lang w:val="sr-Latn-RS"/>
        </w:rPr>
        <w:t>odgovornost za WP1.</w:t>
      </w:r>
    </w:p>
    <w:p w:rsidR="004457DA" w:rsidRDefault="000F2EDE" w:rsidP="004457DA">
      <w:pPr>
        <w:spacing w:after="0"/>
        <w:ind w:firstLine="720"/>
        <w:jc w:val="both"/>
        <w:rPr>
          <w:lang w:val="sr-Latn-RS"/>
        </w:rPr>
      </w:pPr>
      <w:r>
        <w:rPr>
          <w:lang w:val="sr-Latn-RS"/>
        </w:rPr>
        <w:t xml:space="preserve">Prof. dr Mitić je diskutovao moguća rešenja informacionog sistema i složio se </w:t>
      </w:r>
      <w:r w:rsidR="004457DA">
        <w:rPr>
          <w:lang w:val="sr-Latn-RS"/>
        </w:rPr>
        <w:t>sa prethodnim predlozima da bi realizacija sopst</w:t>
      </w:r>
      <w:r>
        <w:rPr>
          <w:lang w:val="sr-Latn-RS"/>
        </w:rPr>
        <w:t>v</w:t>
      </w:r>
      <w:r w:rsidR="004457DA">
        <w:rPr>
          <w:lang w:val="sr-Latn-RS"/>
        </w:rPr>
        <w:t>enog softvera od strane U</w:t>
      </w:r>
      <w:r>
        <w:rPr>
          <w:lang w:val="sr-Latn-RS"/>
        </w:rPr>
        <w:t>niverziteta</w:t>
      </w:r>
      <w:r w:rsidR="004457DA">
        <w:rPr>
          <w:lang w:val="sr-Latn-RS"/>
        </w:rPr>
        <w:t xml:space="preserve"> u Novom Sadu</w:t>
      </w:r>
      <w:r>
        <w:rPr>
          <w:lang w:val="sr-Latn-RS"/>
        </w:rPr>
        <w:t xml:space="preserve"> bila najbolje</w:t>
      </w:r>
      <w:r w:rsidR="004457DA">
        <w:rPr>
          <w:lang w:val="sr-Latn-RS"/>
        </w:rPr>
        <w:t xml:space="preserve"> i najekonomičnije</w:t>
      </w:r>
      <w:r w:rsidR="00127314">
        <w:rPr>
          <w:lang w:val="sr-Latn-RS"/>
        </w:rPr>
        <w:t xml:space="preserve"> rešenje.</w:t>
      </w:r>
    </w:p>
    <w:p w:rsidR="00127314" w:rsidRDefault="00127314" w:rsidP="004457DA">
      <w:pPr>
        <w:spacing w:after="0"/>
        <w:ind w:firstLine="720"/>
        <w:jc w:val="both"/>
        <w:rPr>
          <w:lang w:val="sr-Latn-RS"/>
        </w:rPr>
      </w:pPr>
      <w:r>
        <w:rPr>
          <w:lang w:val="sr-Latn-RS"/>
        </w:rPr>
        <w:t>Koleginica Vesna Mašulović upozorila je da održivost rezultata projekta mora biti garantovana ne samo u periodu od 2, već od 5 godina nakon završetka projekta.</w:t>
      </w:r>
    </w:p>
    <w:p w:rsidR="009E56A6" w:rsidRDefault="009E56A6" w:rsidP="004457DA">
      <w:pPr>
        <w:spacing w:after="0"/>
        <w:ind w:firstLine="720"/>
        <w:jc w:val="both"/>
        <w:rPr>
          <w:lang w:val="sr-Latn-RS"/>
        </w:rPr>
      </w:pPr>
    </w:p>
    <w:p w:rsidR="009E56A6" w:rsidRDefault="009E56A6" w:rsidP="004457DA">
      <w:pPr>
        <w:spacing w:after="0"/>
        <w:ind w:firstLine="720"/>
        <w:jc w:val="both"/>
        <w:rPr>
          <w:lang w:val="sr-Latn-RS"/>
        </w:rPr>
      </w:pPr>
    </w:p>
    <w:p w:rsidR="006D23C0" w:rsidRDefault="009E56A6" w:rsidP="004457DA">
      <w:pPr>
        <w:spacing w:after="0"/>
        <w:ind w:firstLine="720"/>
        <w:jc w:val="both"/>
        <w:rPr>
          <w:lang w:val="sr-Latn-RS"/>
        </w:rPr>
      </w:pPr>
      <w:r>
        <w:rPr>
          <w:lang w:val="sr-Latn-RS"/>
        </w:rPr>
        <w:t>Doc. dr Gajić  je potom izložio okvirnu specifikaciju hardvera i licenci za softver, neophodnih za rad zajedničkog servera projekta kojim bi infrastrukturno administrirao CITUNS</w:t>
      </w:r>
      <w:r w:rsidR="000F2EDE">
        <w:rPr>
          <w:lang w:val="sr-Latn-RS"/>
        </w:rPr>
        <w:t>. Okvirna cena serverske opreme iznosi 10</w:t>
      </w:r>
      <w:r w:rsidR="003D1CB4">
        <w:rPr>
          <w:lang w:val="sr-Latn-RS"/>
        </w:rPr>
        <w:t>.</w:t>
      </w:r>
      <w:r w:rsidR="000F2EDE">
        <w:rPr>
          <w:lang w:val="sr-Latn-RS"/>
        </w:rPr>
        <w:t>000 evra. Ponude licenci od strane IBM i Oracle se još uvek čekaju, a na osnovu ponude Microsoft-a iznos za ovu stavku bi trebalo da bude u opsegu od 10</w:t>
      </w:r>
      <w:r w:rsidR="00C02F32">
        <w:rPr>
          <w:lang w:val="sr-Latn-RS"/>
        </w:rPr>
        <w:t>.</w:t>
      </w:r>
      <w:r w:rsidR="000F2EDE">
        <w:rPr>
          <w:lang w:val="sr-Latn-RS"/>
        </w:rPr>
        <w:t>000 do 12</w:t>
      </w:r>
      <w:r w:rsidR="00C02F32">
        <w:rPr>
          <w:lang w:val="sr-Latn-RS"/>
        </w:rPr>
        <w:t>.</w:t>
      </w:r>
      <w:r w:rsidR="000F2EDE">
        <w:rPr>
          <w:lang w:val="sr-Latn-RS"/>
        </w:rPr>
        <w:t xml:space="preserve">000 evra. </w:t>
      </w:r>
    </w:p>
    <w:p w:rsidR="006D23C0" w:rsidRDefault="006D23C0" w:rsidP="004457DA">
      <w:pPr>
        <w:spacing w:after="0"/>
        <w:ind w:firstLine="720"/>
        <w:jc w:val="both"/>
        <w:rPr>
          <w:lang w:val="sr-Latn-RS"/>
        </w:rPr>
      </w:pPr>
    </w:p>
    <w:p w:rsidR="006D23C0" w:rsidRDefault="006D23C0" w:rsidP="004457DA">
      <w:pPr>
        <w:spacing w:after="0"/>
        <w:ind w:firstLine="720"/>
        <w:jc w:val="both"/>
        <w:rPr>
          <w:lang w:val="sr-Latn-RS"/>
        </w:rPr>
      </w:pPr>
      <w:r>
        <w:rPr>
          <w:lang w:val="sr-Latn-RS"/>
        </w:rPr>
        <w:t>ZAKLJUČAK</w:t>
      </w:r>
    </w:p>
    <w:p w:rsidR="006D23C0" w:rsidRDefault="006D23C0" w:rsidP="004457DA">
      <w:pPr>
        <w:spacing w:after="0"/>
        <w:ind w:firstLine="720"/>
        <w:jc w:val="both"/>
        <w:rPr>
          <w:lang w:val="sr-Latn-RS"/>
        </w:rPr>
      </w:pPr>
    </w:p>
    <w:p w:rsidR="008920F8" w:rsidRPr="00717298" w:rsidRDefault="008920F8" w:rsidP="008920F8">
      <w:pPr>
        <w:spacing w:after="0"/>
        <w:ind w:firstLine="720"/>
        <w:jc w:val="both"/>
      </w:pPr>
      <w:r>
        <w:rPr>
          <w:lang w:val="sr-Latn-RS"/>
        </w:rPr>
        <w:t xml:space="preserve">Prisutni na sastanku su se saglasili da bi najbolje rešenje po pitanju softverskog sistema koji ovaj projekat treba da proizvede bio razvoj sopstvenog softverskog rešenja, a ne kupovina „tuđeg“ rešenja. Uzimajući u obzir tehnološke pravce i operativne zahteve celokupnog sistema, postignuta je saglasnost da je za realizaciju projekta najprihvatljivije rešenje koje podrazumeva nabavku zajedničkog servera i licenci koji bi se nalazili na Univerzitetu u Novom Sadu, instalirani u okviru CITUNS-a (Centra za IT Univerziteta u Novom Sadu), a koji je u mogućnosti da pruži svu infrastrukturnu podršku za operativno funkcionisanje takve opreme. Nabavljeni hardver i softverske licence bili bi na raspolaganju za korišćenje svim univerzitetima koji su partneri na projektu.  U skladu sa tim, potrebno je izvršiti propocionalnu preraspodelu budžeta za nabavku opreme u okviru projekta. Prisutni će o ovom stavu obavestiti nadležne na svojim univerzitetima radi donošenja konačne odluke koja će uslediti nakon što predstavnici Univerziteta u Novom Sadu pribave i ostalim univerzitetima dostave preciznu specifikaciju hardverske i softverske opreme, zajedno sa finansijskom specifikacijom i uslovima korišćenja za ostale univerzitete. </w:t>
      </w:r>
    </w:p>
    <w:p w:rsidR="008920F8" w:rsidRDefault="008920F8" w:rsidP="008920F8">
      <w:pPr>
        <w:spacing w:after="0"/>
        <w:ind w:firstLine="720"/>
        <w:jc w:val="both"/>
        <w:rPr>
          <w:lang w:val="sr-Latn-RS"/>
        </w:rPr>
      </w:pPr>
      <w:r>
        <w:rPr>
          <w:lang w:val="sr-Latn-RS"/>
        </w:rPr>
        <w:t>Takođe, prisutni su se saglasili da u partnerske ugovore projekta mora biti ugrađena klauzula o minimlanom vremenskom periodu održivosti rezultata projekta</w:t>
      </w:r>
      <w:r w:rsidR="006E1523">
        <w:rPr>
          <w:lang w:val="sr-Latn-RS"/>
        </w:rPr>
        <w:t xml:space="preserve">, koji će, prema prihvaćenoj prijavi projekta PESHES, obuhvatiti minimalno 6 univerziteta iz Srbije – učesnika u projektu i </w:t>
      </w:r>
      <w:r w:rsidR="00CD4194">
        <w:rPr>
          <w:lang w:val="sr-Latn-RS"/>
        </w:rPr>
        <w:t xml:space="preserve">barem </w:t>
      </w:r>
      <w:r w:rsidR="006E1523">
        <w:rPr>
          <w:lang w:val="sr-Latn-RS"/>
        </w:rPr>
        <w:t xml:space="preserve">6 </w:t>
      </w:r>
      <w:r w:rsidR="00CD4194">
        <w:rPr>
          <w:lang w:val="sr-Latn-RS"/>
        </w:rPr>
        <w:t xml:space="preserve">njihovih </w:t>
      </w:r>
      <w:r w:rsidR="006E1523">
        <w:rPr>
          <w:lang w:val="sr-Latn-RS"/>
        </w:rPr>
        <w:t xml:space="preserve">studijskih programa, sa svakog univerziteta </w:t>
      </w:r>
      <w:r w:rsidR="007D6483">
        <w:rPr>
          <w:lang w:val="sr-Latn-RS"/>
        </w:rPr>
        <w:t>barem po jedan</w:t>
      </w:r>
      <w:r>
        <w:rPr>
          <w:lang w:val="sr-Latn-RS"/>
        </w:rPr>
        <w:t xml:space="preserve">. Taj vremenski period mora da bude  barem 5 godina od datuma završetka projekta, a poželjno je da bude i duži. Sve institucije na projektu koje će biti nadležne da pruže podatke, obavezaće se da te podatke obezbeđuju u navedenom periodu saglasno </w:t>
      </w:r>
      <w:r>
        <w:rPr>
          <w:lang w:val="sr-Latn-RS"/>
        </w:rPr>
        <w:lastRenderedPageBreak/>
        <w:t>predviđenoj dinamici i propisanom kvalitetu, a Univerzitet u Novom Sadu obavezaće se, dodatno, da obezbedi punu funkcionalnost sistema u periodu definisanom partnerskim ugovorima.</w:t>
      </w:r>
    </w:p>
    <w:p w:rsidR="008714D1" w:rsidRDefault="008714D1" w:rsidP="004457DA">
      <w:pPr>
        <w:spacing w:after="0"/>
        <w:ind w:firstLine="720"/>
        <w:jc w:val="both"/>
        <w:rPr>
          <w:lang w:val="sr-Latn-RS"/>
        </w:rPr>
      </w:pPr>
    </w:p>
    <w:p w:rsidR="00CD69FC" w:rsidRDefault="000F2EDE" w:rsidP="004457DA">
      <w:pPr>
        <w:spacing w:after="0"/>
        <w:ind w:firstLine="720"/>
        <w:jc w:val="both"/>
        <w:rPr>
          <w:lang w:val="sr-Latn-RS"/>
        </w:rPr>
      </w:pPr>
      <w:r>
        <w:rPr>
          <w:lang w:val="sr-Latn-RS"/>
        </w:rPr>
        <w:t>Sastan</w:t>
      </w:r>
      <w:r w:rsidR="00367DB5">
        <w:rPr>
          <w:lang w:val="sr-Latn-RS"/>
        </w:rPr>
        <w:t>a</w:t>
      </w:r>
      <w:r>
        <w:rPr>
          <w:lang w:val="sr-Latn-RS"/>
        </w:rPr>
        <w:t>k</w:t>
      </w:r>
      <w:r w:rsidR="008714D1">
        <w:rPr>
          <w:lang w:val="sr-Latn-RS"/>
        </w:rPr>
        <w:t xml:space="preserve"> je završen u 13:45. </w:t>
      </w:r>
      <w:r w:rsidR="00327ABC">
        <w:rPr>
          <w:lang w:val="sr-Latn-RS"/>
        </w:rPr>
        <w:t>Nakon sastanka, realizovana je poseta CITUNS-u</w:t>
      </w:r>
      <w:r w:rsidR="00AB13A8">
        <w:rPr>
          <w:lang w:val="sr-Latn-RS"/>
        </w:rPr>
        <w:t>, u okviru koje su prezentovane tehničke mogućnosti i organizacija CITUNS-a</w:t>
      </w:r>
      <w:r w:rsidR="00327ABC">
        <w:rPr>
          <w:lang w:val="sr-Latn-RS"/>
        </w:rPr>
        <w:t>.</w:t>
      </w:r>
    </w:p>
    <w:p w:rsidR="00171809" w:rsidRDefault="00171809" w:rsidP="004457DA">
      <w:pPr>
        <w:spacing w:after="0"/>
        <w:ind w:firstLine="720"/>
        <w:jc w:val="both"/>
        <w:rPr>
          <w:lang w:val="sr-Latn-RS"/>
        </w:rPr>
      </w:pPr>
    </w:p>
    <w:p w:rsidR="00171809" w:rsidRDefault="00171809" w:rsidP="004457DA">
      <w:pPr>
        <w:spacing w:after="0"/>
        <w:ind w:firstLine="720"/>
        <w:jc w:val="both"/>
        <w:rPr>
          <w:lang w:val="sr-Latn-RS"/>
        </w:rPr>
      </w:pPr>
      <w:r>
        <w:rPr>
          <w:lang w:val="sr-Latn-RS"/>
        </w:rPr>
        <w:t>Zapisnik sačinio:</w:t>
      </w:r>
    </w:p>
    <w:p w:rsidR="00171809" w:rsidRPr="00CD69FC" w:rsidRDefault="00171809" w:rsidP="004457DA">
      <w:pPr>
        <w:spacing w:after="0"/>
        <w:ind w:firstLine="720"/>
        <w:jc w:val="both"/>
        <w:rPr>
          <w:lang w:val="sr-Latn-RS"/>
        </w:rPr>
      </w:pPr>
      <w:r>
        <w:rPr>
          <w:lang w:val="sr-Latn-RS"/>
        </w:rPr>
        <w:t>Doc. dr Dušan Gajić</w:t>
      </w:r>
    </w:p>
    <w:sectPr w:rsidR="00171809" w:rsidRPr="00CD69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FC"/>
    <w:rsid w:val="00001A29"/>
    <w:rsid w:val="00020CB5"/>
    <w:rsid w:val="00047CBD"/>
    <w:rsid w:val="000F2EDE"/>
    <w:rsid w:val="00127314"/>
    <w:rsid w:val="00171809"/>
    <w:rsid w:val="001A7CC8"/>
    <w:rsid w:val="002A6637"/>
    <w:rsid w:val="002D1B0B"/>
    <w:rsid w:val="00311B45"/>
    <w:rsid w:val="00327ABC"/>
    <w:rsid w:val="0033720D"/>
    <w:rsid w:val="00367DB5"/>
    <w:rsid w:val="003D1CB4"/>
    <w:rsid w:val="004457DA"/>
    <w:rsid w:val="004A095D"/>
    <w:rsid w:val="0068421B"/>
    <w:rsid w:val="006D23C0"/>
    <w:rsid w:val="006D4B8A"/>
    <w:rsid w:val="006E1523"/>
    <w:rsid w:val="007D6483"/>
    <w:rsid w:val="008714D1"/>
    <w:rsid w:val="008920F8"/>
    <w:rsid w:val="008B4D7C"/>
    <w:rsid w:val="008C2DF3"/>
    <w:rsid w:val="009A74B1"/>
    <w:rsid w:val="009E56A6"/>
    <w:rsid w:val="00A53372"/>
    <w:rsid w:val="00A87865"/>
    <w:rsid w:val="00AB13A8"/>
    <w:rsid w:val="00B84F90"/>
    <w:rsid w:val="00C02F32"/>
    <w:rsid w:val="00C3238C"/>
    <w:rsid w:val="00CA2768"/>
    <w:rsid w:val="00CD4194"/>
    <w:rsid w:val="00CD69FC"/>
    <w:rsid w:val="00E60887"/>
    <w:rsid w:val="00E660F3"/>
    <w:rsid w:val="00E66964"/>
    <w:rsid w:val="00EC52D6"/>
    <w:rsid w:val="00FB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7379">
      <w:bodyDiv w:val="1"/>
      <w:marLeft w:val="0"/>
      <w:marRight w:val="0"/>
      <w:marTop w:val="0"/>
      <w:marBottom w:val="0"/>
      <w:divBdr>
        <w:top w:val="none" w:sz="0" w:space="0" w:color="auto"/>
        <w:left w:val="none" w:sz="0" w:space="0" w:color="auto"/>
        <w:bottom w:val="none" w:sz="0" w:space="0" w:color="auto"/>
        <w:right w:val="none" w:sz="0" w:space="0" w:color="auto"/>
      </w:divBdr>
      <w:divsChild>
        <w:div w:id="976911392">
          <w:marLeft w:val="0"/>
          <w:marRight w:val="0"/>
          <w:marTop w:val="0"/>
          <w:marBottom w:val="0"/>
          <w:divBdr>
            <w:top w:val="none" w:sz="0" w:space="0" w:color="auto"/>
            <w:left w:val="none" w:sz="0" w:space="0" w:color="auto"/>
            <w:bottom w:val="none" w:sz="0" w:space="0" w:color="auto"/>
            <w:right w:val="none" w:sz="0" w:space="0" w:color="auto"/>
          </w:divBdr>
          <w:divsChild>
            <w:div w:id="1788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dc:creator>
  <cp:lastModifiedBy>Ivan</cp:lastModifiedBy>
  <cp:revision>42</cp:revision>
  <dcterms:created xsi:type="dcterms:W3CDTF">2016-12-26T14:36:00Z</dcterms:created>
  <dcterms:modified xsi:type="dcterms:W3CDTF">2017-01-16T10:30:00Z</dcterms:modified>
</cp:coreProperties>
</file>